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C236E6"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190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12</w:t>
                            </w:r>
                          </w:p>
                          <w:p w:rsidR="00FA36AB" w:rsidRDefault="00FA36AB" w:rsidP="00754D75">
                            <w:pPr>
                              <w:jc w:val="center"/>
                              <w:rPr>
                                <w:rFonts w:ascii="Arial" w:hAnsi="Arial" w:cs="Arial"/>
                                <w:b/>
                                <w:bCs/>
                                <w:lang w:val="en-GB"/>
                              </w:rPr>
                            </w:pPr>
                            <w:r>
                              <w:rPr>
                                <w:rFonts w:ascii="Arial" w:hAnsi="Arial" w:cs="Arial"/>
                                <w:b/>
                                <w:bCs/>
                                <w:lang w:val="en-GB"/>
                              </w:rPr>
                              <w:t>20-21 May 2013</w:t>
                            </w:r>
                          </w:p>
                          <w:p w:rsidR="00FA36AB" w:rsidRPr="002160AA" w:rsidRDefault="00FA36AB" w:rsidP="00754D75">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12</w:t>
                      </w:r>
                    </w:p>
                    <w:p w:rsidR="00FA36AB" w:rsidRDefault="00FA36AB" w:rsidP="00754D75">
                      <w:pPr>
                        <w:jc w:val="center"/>
                        <w:rPr>
                          <w:rFonts w:ascii="Arial" w:hAnsi="Arial" w:cs="Arial"/>
                          <w:b/>
                          <w:bCs/>
                          <w:lang w:val="en-GB"/>
                        </w:rPr>
                      </w:pPr>
                      <w:r>
                        <w:rPr>
                          <w:rFonts w:ascii="Arial" w:hAnsi="Arial" w:cs="Arial"/>
                          <w:b/>
                          <w:bCs/>
                          <w:lang w:val="en-GB"/>
                        </w:rPr>
                        <w:t>20-21 May 2013</w:t>
                      </w:r>
                    </w:p>
                    <w:p w:rsidR="00FA36AB" w:rsidRPr="002160AA" w:rsidRDefault="00FA36AB" w:rsidP="00754D75">
                      <w:pPr>
                        <w:jc w:val="center"/>
                        <w:rPr>
                          <w:rFonts w:ascii="Arial" w:hAnsi="Arial" w:cs="Arial"/>
                          <w:b/>
                          <w:bCs/>
                          <w:lang w:val="en-GB"/>
                        </w:rPr>
                      </w:pPr>
                      <w:r>
                        <w:rPr>
                          <w:rFonts w:ascii="Arial" w:hAnsi="Arial" w:cs="Arial"/>
                          <w:b/>
                          <w:bCs/>
                          <w:lang w:val="en-GB"/>
                        </w:rPr>
                        <w:t>Groningen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B07A4C" w:rsidRPr="00B07A4C">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C236E6" w:rsidRPr="00C236E6">
        <w:rPr>
          <w:rFonts w:ascii="Arial" w:hAnsi="Arial" w:cs="Arial"/>
          <w:sz w:val="20"/>
          <w:szCs w:val="20"/>
          <w:lang w:val="en-GB"/>
        </w:rPr>
        <w:t xml:space="preserve">WSF Cooperation </w:t>
      </w:r>
      <w:r w:rsidR="00D50D75">
        <w:rPr>
          <w:rFonts w:ascii="Arial" w:hAnsi="Arial" w:cs="Arial"/>
          <w:sz w:val="20"/>
          <w:szCs w:val="20"/>
          <w:lang w:val="en-GB"/>
        </w:rPr>
        <w:t xml:space="preserve">- </w:t>
      </w:r>
      <w:r w:rsidR="00C236E6" w:rsidRPr="00C236E6">
        <w:rPr>
          <w:rFonts w:ascii="Arial" w:hAnsi="Arial" w:cs="Arial"/>
          <w:sz w:val="20"/>
          <w:szCs w:val="20"/>
          <w:lang w:val="en-GB"/>
        </w:rPr>
        <w:t>Letter from WSF</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754D75">
        <w:rPr>
          <w:rFonts w:ascii="Arial" w:hAnsi="Arial" w:cs="Arial"/>
          <w:sz w:val="20"/>
          <w:szCs w:val="20"/>
          <w:lang w:val="en-GB"/>
        </w:rPr>
        <w:t>2</w:t>
      </w:r>
      <w:r>
        <w:rPr>
          <w:rFonts w:ascii="Arial" w:hAnsi="Arial" w:cs="Arial"/>
          <w:sz w:val="20"/>
          <w:szCs w:val="20"/>
          <w:lang w:val="en-GB"/>
        </w:rPr>
        <w:t>/</w:t>
      </w:r>
      <w:r w:rsidR="00B07A4C">
        <w:rPr>
          <w:rFonts w:ascii="Arial" w:hAnsi="Arial" w:cs="Arial"/>
          <w:sz w:val="20"/>
          <w:szCs w:val="20"/>
          <w:lang w:val="en-GB"/>
        </w:rPr>
        <w:t>6</w:t>
      </w:r>
      <w:r>
        <w:rPr>
          <w:rFonts w:ascii="Arial" w:hAnsi="Arial" w:cs="Arial"/>
          <w:sz w:val="20"/>
          <w:szCs w:val="20"/>
          <w:lang w:val="en-GB"/>
        </w:rPr>
        <w:t>/</w:t>
      </w:r>
      <w:r w:rsidR="00C236E6">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577B04" w:rsidRPr="00577B04">
        <w:rPr>
          <w:rFonts w:ascii="Arial" w:hAnsi="Arial" w:cs="Arial"/>
          <w:sz w:val="20"/>
          <w:szCs w:val="20"/>
          <w:lang w:val="en-GB"/>
        </w:rPr>
        <w:t>12</w:t>
      </w:r>
      <w:r w:rsidR="00B07A4C" w:rsidRPr="00577B04">
        <w:rPr>
          <w:rFonts w:ascii="Arial" w:hAnsi="Arial" w:cs="Arial"/>
          <w:sz w:val="20"/>
          <w:szCs w:val="20"/>
          <w:lang w:val="en-GB"/>
        </w:rPr>
        <w:t xml:space="preserve"> May</w:t>
      </w:r>
      <w:r w:rsidR="00B07A4C">
        <w:rPr>
          <w:rFonts w:ascii="Arial" w:hAnsi="Arial" w:cs="Arial"/>
          <w:sz w:val="20"/>
          <w:szCs w:val="20"/>
          <w:lang w:val="en-GB"/>
        </w:rPr>
        <w:t xml:space="preserve"> </w:t>
      </w:r>
      <w:r w:rsidR="00B07A4C" w:rsidRPr="00075502">
        <w:rPr>
          <w:rFonts w:ascii="Arial" w:hAnsi="Arial" w:cs="Arial"/>
          <w:sz w:val="20"/>
          <w:szCs w:val="20"/>
          <w:lang w:val="en-GB"/>
        </w:rPr>
        <w:t>201</w:t>
      </w:r>
      <w:r w:rsidR="00B07A4C">
        <w:rPr>
          <w:rFonts w:ascii="Arial" w:hAnsi="Arial" w:cs="Arial"/>
          <w:sz w:val="20"/>
          <w:szCs w:val="20"/>
          <w:lang w:val="en-GB"/>
        </w:rPr>
        <w:t>4</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577B04">
        <w:rPr>
          <w:rFonts w:ascii="Arial" w:hAnsi="Arial" w:cs="Arial"/>
          <w:sz w:val="20"/>
          <w:szCs w:val="20"/>
          <w:lang w:val="en-GB"/>
        </w:rPr>
        <w:t>WSF</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577B04" w:rsidP="003D6D11">
      <w:pPr>
        <w:pStyle w:val="Kopfzeile"/>
        <w:tabs>
          <w:tab w:val="clear" w:pos="4703"/>
          <w:tab w:val="clear" w:pos="9406"/>
        </w:tabs>
        <w:rPr>
          <w:rFonts w:ascii="Arial" w:hAnsi="Arial" w:cs="Arial"/>
          <w:sz w:val="20"/>
          <w:lang w:val="en-GB" w:eastAsia="de-DE"/>
        </w:rPr>
      </w:pPr>
      <w:proofErr w:type="gramStart"/>
      <w:r>
        <w:rPr>
          <w:rFonts w:ascii="Arial" w:hAnsi="Arial" w:cs="Arial"/>
          <w:sz w:val="20"/>
          <w:lang w:val="en-GB" w:eastAsia="de-DE"/>
        </w:rPr>
        <w:t xml:space="preserve">Letter from the current chairman of the </w:t>
      </w:r>
      <w:proofErr w:type="spellStart"/>
      <w:r>
        <w:rPr>
          <w:rFonts w:ascii="Arial" w:hAnsi="Arial" w:cs="Arial"/>
          <w:sz w:val="20"/>
          <w:lang w:val="en-GB" w:eastAsia="de-DE"/>
        </w:rPr>
        <w:t>Wadden</w:t>
      </w:r>
      <w:proofErr w:type="spellEnd"/>
      <w:r>
        <w:rPr>
          <w:rFonts w:ascii="Arial" w:hAnsi="Arial" w:cs="Arial"/>
          <w:sz w:val="20"/>
          <w:lang w:val="en-GB" w:eastAsia="de-DE"/>
        </w:rPr>
        <w:t xml:space="preserve"> Sea Forum to the chairman WSB on cooperation WSB-WSF.</w:t>
      </w:r>
      <w:proofErr w:type="gramEnd"/>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004EE5" w:rsidP="003D6D11">
      <w:pPr>
        <w:rPr>
          <w:rFonts w:ascii="Arial" w:hAnsi="Arial"/>
          <w:sz w:val="20"/>
          <w:szCs w:val="20"/>
          <w:lang w:val="en-GB"/>
        </w:rPr>
      </w:pPr>
      <w:r>
        <w:rPr>
          <w:rFonts w:ascii="Arial" w:hAnsi="Arial"/>
          <w:sz w:val="20"/>
          <w:szCs w:val="20"/>
          <w:lang w:val="en-GB"/>
        </w:rPr>
        <w:t xml:space="preserve">The meeting is proposed to </w:t>
      </w:r>
      <w:r w:rsidR="00577B04">
        <w:rPr>
          <w:rFonts w:ascii="Arial" w:hAnsi="Arial"/>
          <w:sz w:val="20"/>
          <w:szCs w:val="20"/>
          <w:lang w:val="en-GB"/>
        </w:rPr>
        <w:t xml:space="preserve">include the letter in the discussion of the Implementation Programme </w:t>
      </w:r>
      <w:proofErr w:type="spellStart"/>
      <w:r w:rsidR="00577B04">
        <w:rPr>
          <w:rFonts w:ascii="Arial" w:hAnsi="Arial"/>
          <w:sz w:val="20"/>
          <w:szCs w:val="20"/>
          <w:lang w:val="en-GB"/>
        </w:rPr>
        <w:t>Tønder</w:t>
      </w:r>
      <w:proofErr w:type="spellEnd"/>
      <w:r w:rsidR="00577B04">
        <w:rPr>
          <w:rFonts w:ascii="Arial" w:hAnsi="Arial"/>
          <w:sz w:val="20"/>
          <w:szCs w:val="20"/>
          <w:lang w:val="en-GB"/>
        </w:rPr>
        <w:t xml:space="preserve"> Declaration.</w:t>
      </w:r>
      <w:bookmarkStart w:id="0" w:name="_GoBack"/>
      <w:bookmarkEnd w:id="0"/>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C236E6" w:rsidRDefault="00C236E6" w:rsidP="00EC5696">
      <w:pPr>
        <w:jc w:val="center"/>
        <w:rPr>
          <w:rFonts w:ascii="Arial" w:hAnsi="Arial" w:cs="Arial"/>
          <w:lang w:val="en-GB"/>
        </w:rPr>
        <w:sectPr w:rsidR="00C236E6" w:rsidSect="00EC5696">
          <w:pgSz w:w="11907" w:h="16840" w:code="9"/>
          <w:pgMar w:top="1440" w:right="1797" w:bottom="1440" w:left="1797" w:header="709" w:footer="709" w:gutter="0"/>
          <w:cols w:space="708"/>
          <w:titlePg/>
          <w:docGrid w:linePitch="360"/>
        </w:sectPr>
      </w:pPr>
    </w:p>
    <w:p w:rsidR="00C236E6" w:rsidRPr="00577B04" w:rsidRDefault="00C236E6" w:rsidP="00C236E6">
      <w:pPr>
        <w:spacing w:before="120"/>
        <w:ind w:right="11"/>
        <w:rPr>
          <w:rFonts w:ascii="Verdana" w:hAnsi="Verdana"/>
          <w:sz w:val="20"/>
          <w:lang w:val="en-GB"/>
        </w:rPr>
      </w:pPr>
    </w:p>
    <w:p w:rsidR="00C236E6" w:rsidRDefault="00C236E6" w:rsidP="00C2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78"/>
        <w:rPr>
          <w:rFonts w:ascii="Verdana" w:hAnsi="Verdana" w:cs="Arial"/>
          <w:sz w:val="22"/>
          <w:szCs w:val="20"/>
          <w:lang w:eastAsia="de-DE"/>
        </w:rPr>
      </w:pPr>
    </w:p>
    <w:p w:rsidR="00C236E6" w:rsidRPr="005C3CD4" w:rsidRDefault="00C236E6" w:rsidP="00C2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78"/>
        <w:rPr>
          <w:rFonts w:ascii="Verdana" w:hAnsi="Verdana" w:cs="Arial"/>
          <w:sz w:val="20"/>
          <w:szCs w:val="20"/>
          <w:lang w:eastAsia="de-DE"/>
        </w:rPr>
      </w:pPr>
      <w:proofErr w:type="spellStart"/>
      <w:r w:rsidRPr="005C3CD4">
        <w:rPr>
          <w:rFonts w:ascii="Verdana" w:hAnsi="Verdana" w:cs="Arial"/>
          <w:sz w:val="20"/>
          <w:szCs w:val="20"/>
          <w:lang w:eastAsia="de-DE"/>
        </w:rPr>
        <w:t>Wadden</w:t>
      </w:r>
      <w:proofErr w:type="spellEnd"/>
      <w:r w:rsidRPr="005C3CD4">
        <w:rPr>
          <w:rFonts w:ascii="Verdana" w:hAnsi="Verdana" w:cs="Arial"/>
          <w:sz w:val="20"/>
          <w:szCs w:val="20"/>
          <w:lang w:eastAsia="de-DE"/>
        </w:rPr>
        <w:t xml:space="preserve"> Sea Board</w:t>
      </w:r>
    </w:p>
    <w:p w:rsidR="00C236E6" w:rsidRPr="005C3CD4" w:rsidRDefault="00C236E6" w:rsidP="00C2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78"/>
        <w:rPr>
          <w:rFonts w:ascii="Verdana" w:hAnsi="Verdana" w:cs="Arial"/>
          <w:sz w:val="20"/>
          <w:szCs w:val="20"/>
          <w:lang w:eastAsia="de-DE"/>
        </w:rPr>
      </w:pPr>
      <w:proofErr w:type="spellStart"/>
      <w:r w:rsidRPr="005C3CD4">
        <w:rPr>
          <w:rFonts w:ascii="Verdana" w:hAnsi="Verdana" w:cs="Arial"/>
          <w:sz w:val="20"/>
          <w:szCs w:val="20"/>
          <w:lang w:eastAsia="de-DE"/>
        </w:rPr>
        <w:t>Mr</w:t>
      </w:r>
      <w:proofErr w:type="spellEnd"/>
      <w:r w:rsidRPr="005C3CD4">
        <w:rPr>
          <w:rFonts w:ascii="Verdana" w:hAnsi="Verdana" w:cs="Arial"/>
          <w:sz w:val="20"/>
          <w:szCs w:val="20"/>
          <w:lang w:eastAsia="de-DE"/>
        </w:rPr>
        <w:t xml:space="preserve"> Co Verdaas</w:t>
      </w:r>
    </w:p>
    <w:p w:rsidR="00C236E6" w:rsidRPr="005C3CD4" w:rsidRDefault="00C236E6" w:rsidP="00C2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78"/>
        <w:rPr>
          <w:rFonts w:ascii="Verdana" w:hAnsi="Verdana" w:cs="Arial"/>
          <w:sz w:val="20"/>
          <w:szCs w:val="20"/>
          <w:lang w:eastAsia="de-DE"/>
        </w:rPr>
      </w:pPr>
      <w:r w:rsidRPr="005C3CD4">
        <w:rPr>
          <w:rFonts w:ascii="Verdana" w:hAnsi="Verdana" w:cs="Arial"/>
          <w:sz w:val="20"/>
          <w:szCs w:val="20"/>
          <w:lang w:eastAsia="de-DE"/>
        </w:rPr>
        <w:t>Centre for Development Innovation</w:t>
      </w:r>
    </w:p>
    <w:p w:rsidR="00C236E6" w:rsidRPr="005C3CD4" w:rsidRDefault="00C236E6" w:rsidP="00C2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78"/>
        <w:rPr>
          <w:rFonts w:ascii="Verdana" w:hAnsi="Verdana" w:cs="Arial"/>
          <w:sz w:val="20"/>
          <w:szCs w:val="20"/>
          <w:lang w:eastAsia="de-DE"/>
        </w:rPr>
      </w:pPr>
      <w:proofErr w:type="spellStart"/>
      <w:r w:rsidRPr="005C3CD4">
        <w:rPr>
          <w:rFonts w:ascii="Verdana" w:hAnsi="Verdana" w:cs="Arial"/>
          <w:sz w:val="20"/>
          <w:szCs w:val="20"/>
          <w:lang w:eastAsia="de-DE"/>
        </w:rPr>
        <w:t>P.O.Box</w:t>
      </w:r>
      <w:proofErr w:type="spellEnd"/>
      <w:r w:rsidRPr="005C3CD4">
        <w:rPr>
          <w:rFonts w:ascii="Verdana" w:hAnsi="Verdana" w:cs="Arial"/>
          <w:sz w:val="20"/>
          <w:szCs w:val="20"/>
          <w:lang w:eastAsia="de-DE"/>
        </w:rPr>
        <w:t xml:space="preserve"> 88</w:t>
      </w:r>
    </w:p>
    <w:p w:rsidR="00C236E6" w:rsidRPr="005C3CD4" w:rsidRDefault="00C236E6" w:rsidP="00C23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78"/>
        <w:rPr>
          <w:rFonts w:ascii="Verdana" w:hAnsi="Verdana" w:cs="Arial"/>
          <w:sz w:val="20"/>
          <w:szCs w:val="20"/>
          <w:lang w:eastAsia="de-DE"/>
        </w:rPr>
      </w:pPr>
      <w:r w:rsidRPr="00C236E6">
        <w:rPr>
          <w:rFonts w:ascii="Verdana" w:hAnsi="Verdana" w:cs="Arial"/>
          <w:sz w:val="20"/>
          <w:szCs w:val="20"/>
          <w:lang w:eastAsia="de-DE"/>
        </w:rPr>
        <w:t xml:space="preserve">NL 6700 AB </w:t>
      </w:r>
      <w:proofErr w:type="spellStart"/>
      <w:r w:rsidRPr="00C236E6">
        <w:rPr>
          <w:rFonts w:ascii="Verdana" w:hAnsi="Verdana" w:cs="Arial"/>
          <w:sz w:val="20"/>
          <w:szCs w:val="20"/>
          <w:lang w:eastAsia="de-DE"/>
        </w:rPr>
        <w:t>Wageningen</w:t>
      </w:r>
      <w:proofErr w:type="spellEnd"/>
      <w:r w:rsidRPr="00C236E6">
        <w:rPr>
          <w:rFonts w:ascii="Verdana" w:hAnsi="Verdana" w:cs="Arial"/>
          <w:sz w:val="20"/>
          <w:szCs w:val="20"/>
          <w:lang w:eastAsia="de-DE"/>
        </w:rPr>
        <w:t xml:space="preserve">  </w:t>
      </w:r>
    </w:p>
    <w:p w:rsidR="00C236E6" w:rsidRPr="006C50C8" w:rsidRDefault="00C236E6" w:rsidP="00C236E6">
      <w:pPr>
        <w:pStyle w:val="Kopfzeile"/>
        <w:tabs>
          <w:tab w:val="clear" w:pos="4703"/>
          <w:tab w:val="clear" w:pos="9406"/>
        </w:tabs>
        <w:spacing w:before="720" w:line="360" w:lineRule="auto"/>
        <w:ind w:right="11"/>
        <w:jc w:val="right"/>
        <w:rPr>
          <w:rFonts w:ascii="Verdana" w:hAnsi="Verdana"/>
          <w:sz w:val="20"/>
        </w:rPr>
      </w:pPr>
      <w:r>
        <w:rPr>
          <w:rFonts w:ascii="Verdana" w:hAnsi="Verdana"/>
          <w:sz w:val="20"/>
        </w:rPr>
        <w:t>12</w:t>
      </w:r>
      <w:r w:rsidRPr="006C50C8">
        <w:rPr>
          <w:rFonts w:ascii="Verdana" w:hAnsi="Verdana"/>
          <w:sz w:val="20"/>
        </w:rPr>
        <w:t>. May 2014</w:t>
      </w:r>
    </w:p>
    <w:p w:rsidR="00C236E6" w:rsidRPr="006C50C8" w:rsidRDefault="00C236E6" w:rsidP="00C236E6">
      <w:pPr>
        <w:pStyle w:val="Kopfzeile"/>
        <w:tabs>
          <w:tab w:val="clear" w:pos="4703"/>
          <w:tab w:val="clear" w:pos="9406"/>
        </w:tabs>
        <w:spacing w:before="240" w:line="360" w:lineRule="auto"/>
        <w:ind w:right="11"/>
        <w:rPr>
          <w:rFonts w:ascii="Verdana" w:hAnsi="Verdana" w:cs="Arial"/>
          <w:b/>
          <w:sz w:val="20"/>
        </w:rPr>
      </w:pPr>
    </w:p>
    <w:p w:rsidR="00C236E6" w:rsidRPr="006C50C8" w:rsidRDefault="00C236E6" w:rsidP="00C236E6">
      <w:pPr>
        <w:pStyle w:val="Kopfzeile"/>
        <w:tabs>
          <w:tab w:val="clear" w:pos="4703"/>
          <w:tab w:val="clear" w:pos="9406"/>
        </w:tabs>
        <w:spacing w:before="240" w:line="360" w:lineRule="auto"/>
        <w:ind w:right="11"/>
        <w:rPr>
          <w:rFonts w:ascii="Verdana" w:hAnsi="Verdana"/>
          <w:sz w:val="20"/>
        </w:rPr>
      </w:pPr>
      <w:r w:rsidRPr="006C50C8">
        <w:rPr>
          <w:rFonts w:ascii="Verdana" w:hAnsi="Verdana" w:cs="Arial"/>
          <w:b/>
          <w:sz w:val="20"/>
        </w:rPr>
        <w:t>Cooperation WSB - WSF</w:t>
      </w:r>
    </w:p>
    <w:p w:rsidR="00C236E6" w:rsidRPr="006C50C8" w:rsidRDefault="00C236E6" w:rsidP="00C236E6">
      <w:pPr>
        <w:pStyle w:val="Kopfzeile"/>
        <w:tabs>
          <w:tab w:val="clear" w:pos="4703"/>
          <w:tab w:val="clear" w:pos="9406"/>
        </w:tabs>
        <w:spacing w:line="360" w:lineRule="auto"/>
        <w:ind w:right="11"/>
        <w:rPr>
          <w:rFonts w:ascii="Verdana" w:hAnsi="Verdana"/>
          <w:sz w:val="20"/>
        </w:rPr>
      </w:pPr>
    </w:p>
    <w:p w:rsidR="00C236E6" w:rsidRDefault="00C236E6" w:rsidP="00C236E6">
      <w:pPr>
        <w:pStyle w:val="KeinLeerraum"/>
        <w:jc w:val="both"/>
        <w:rPr>
          <w:rFonts w:ascii="Verdana" w:hAnsi="Verdana"/>
          <w:sz w:val="20"/>
        </w:rPr>
      </w:pPr>
    </w:p>
    <w:p w:rsidR="00C236E6" w:rsidRDefault="00C236E6" w:rsidP="00C236E6">
      <w:pPr>
        <w:pStyle w:val="KeinLeerraum"/>
        <w:jc w:val="both"/>
        <w:rPr>
          <w:rFonts w:ascii="Verdana" w:hAnsi="Verdana"/>
          <w:sz w:val="20"/>
        </w:rPr>
      </w:pPr>
    </w:p>
    <w:p w:rsidR="00C236E6" w:rsidRPr="006C50C8" w:rsidRDefault="00C236E6" w:rsidP="00C236E6">
      <w:pPr>
        <w:pStyle w:val="KeinLeerraum"/>
        <w:jc w:val="both"/>
        <w:rPr>
          <w:rFonts w:ascii="Verdana" w:hAnsi="Verdana"/>
          <w:sz w:val="20"/>
        </w:rPr>
      </w:pPr>
      <w:r w:rsidRPr="006C50C8">
        <w:rPr>
          <w:rFonts w:ascii="Verdana" w:hAnsi="Verdana"/>
          <w:sz w:val="20"/>
        </w:rPr>
        <w:t>Dear Co,</w:t>
      </w:r>
    </w:p>
    <w:p w:rsidR="00C236E6" w:rsidRPr="006C50C8" w:rsidRDefault="00C236E6" w:rsidP="00C236E6">
      <w:pPr>
        <w:pStyle w:val="KeinLeerraum"/>
        <w:jc w:val="both"/>
        <w:rPr>
          <w:rFonts w:ascii="Verdana" w:hAnsi="Verdana"/>
          <w:sz w:val="20"/>
        </w:rPr>
      </w:pPr>
    </w:p>
    <w:p w:rsidR="00C236E6" w:rsidRDefault="00C236E6" w:rsidP="00C236E6">
      <w:pPr>
        <w:pStyle w:val="KeinLeerraum"/>
        <w:jc w:val="both"/>
        <w:rPr>
          <w:rFonts w:ascii="Verdana" w:hAnsi="Verdana"/>
          <w:sz w:val="20"/>
        </w:rPr>
      </w:pPr>
      <w:r>
        <w:rPr>
          <w:rFonts w:ascii="Verdana" w:hAnsi="Verdana"/>
          <w:sz w:val="20"/>
        </w:rPr>
        <w:t xml:space="preserve">With regard to the WSB-12 meeting on 20-21 May I would like to address some items, which could strengthen the cooperation between the WSB and the WSF. This is also in the light of the WSF Steering Committee, which discussed these matters in its last meeting in April this year. I am aware of the </w:t>
      </w:r>
      <w:proofErr w:type="gramStart"/>
      <w:r>
        <w:rPr>
          <w:rFonts w:ascii="Verdana" w:hAnsi="Verdana"/>
          <w:sz w:val="20"/>
        </w:rPr>
        <w:t>fact, that</w:t>
      </w:r>
      <w:proofErr w:type="gramEnd"/>
      <w:r>
        <w:rPr>
          <w:rFonts w:ascii="Verdana" w:hAnsi="Verdana"/>
          <w:sz w:val="20"/>
        </w:rPr>
        <w:t xml:space="preserve"> we are very close to the WSB-12 meeting. I hope this letter can be a part of WSB-12 and WSB-13 meetings.</w:t>
      </w:r>
    </w:p>
    <w:p w:rsidR="00C236E6" w:rsidRDefault="00C236E6" w:rsidP="00C236E6">
      <w:pPr>
        <w:pStyle w:val="KeinLeerraum"/>
        <w:jc w:val="both"/>
        <w:rPr>
          <w:rFonts w:ascii="Verdana" w:hAnsi="Verdana"/>
          <w:sz w:val="20"/>
        </w:rPr>
      </w:pPr>
    </w:p>
    <w:p w:rsidR="00C236E6" w:rsidRDefault="00C236E6" w:rsidP="00C236E6">
      <w:pPr>
        <w:pStyle w:val="KeinLeerraum"/>
        <w:jc w:val="both"/>
        <w:rPr>
          <w:rFonts w:ascii="Verdana" w:hAnsi="Verdana"/>
          <w:sz w:val="20"/>
        </w:rPr>
      </w:pPr>
      <w:r>
        <w:rPr>
          <w:rFonts w:ascii="Verdana" w:hAnsi="Verdana"/>
          <w:sz w:val="20"/>
        </w:rPr>
        <w:t>1. Trilateral Goose Management Scheme</w:t>
      </w:r>
    </w:p>
    <w:p w:rsidR="00C236E6" w:rsidRDefault="00C236E6" w:rsidP="00C236E6">
      <w:pPr>
        <w:pStyle w:val="KeinLeerraum"/>
        <w:jc w:val="both"/>
        <w:rPr>
          <w:rFonts w:ascii="Verdana" w:hAnsi="Verdana"/>
          <w:sz w:val="20"/>
        </w:rPr>
      </w:pPr>
      <w:r>
        <w:rPr>
          <w:rFonts w:ascii="Verdana" w:hAnsi="Verdana"/>
          <w:sz w:val="20"/>
        </w:rPr>
        <w:t xml:space="preserve">The WSF has elaborated a trilateral goose management scheme, which was forwarded to the WSB in December last year. The report was very much welcomed and seen as a step forward to minimize conflicts between nature protection and the agricultural sector. </w:t>
      </w:r>
    </w:p>
    <w:p w:rsidR="00C236E6" w:rsidRDefault="00C236E6" w:rsidP="00C236E6">
      <w:pPr>
        <w:pStyle w:val="KeinLeerraum"/>
        <w:jc w:val="both"/>
        <w:rPr>
          <w:rFonts w:ascii="Verdana" w:hAnsi="Verdana"/>
          <w:sz w:val="20"/>
        </w:rPr>
      </w:pPr>
      <w:r>
        <w:rPr>
          <w:rFonts w:ascii="Verdana" w:hAnsi="Verdana"/>
          <w:sz w:val="20"/>
        </w:rPr>
        <w:t xml:space="preserve">The next step would be to implement the recommendations with support of the Danish municipalities/regions, the Dutch provinces and the German states/regions. Representatives are members of the WSB and the meeting should discuss further steps of cooperation. </w:t>
      </w:r>
    </w:p>
    <w:p w:rsidR="00C236E6" w:rsidRDefault="00C236E6" w:rsidP="00C236E6">
      <w:pPr>
        <w:pStyle w:val="KeinLeerraum"/>
        <w:jc w:val="both"/>
        <w:rPr>
          <w:rFonts w:ascii="Verdana" w:hAnsi="Verdana"/>
          <w:sz w:val="20"/>
        </w:rPr>
      </w:pPr>
    </w:p>
    <w:p w:rsidR="00C236E6" w:rsidRDefault="00C236E6" w:rsidP="00C236E6">
      <w:pPr>
        <w:pStyle w:val="KeinLeerraum"/>
        <w:jc w:val="both"/>
        <w:rPr>
          <w:rFonts w:ascii="Verdana" w:hAnsi="Verdana"/>
          <w:sz w:val="20"/>
        </w:rPr>
      </w:pPr>
      <w:r>
        <w:rPr>
          <w:rFonts w:ascii="Verdana" w:hAnsi="Verdana"/>
          <w:sz w:val="20"/>
        </w:rPr>
        <w:t>2. Shipping</w:t>
      </w:r>
    </w:p>
    <w:p w:rsidR="00C236E6" w:rsidRDefault="00C236E6" w:rsidP="00C236E6">
      <w:pPr>
        <w:pStyle w:val="KeinLeerraum"/>
        <w:jc w:val="both"/>
        <w:rPr>
          <w:rFonts w:ascii="Verdana" w:hAnsi="Verdana"/>
          <w:sz w:val="20"/>
        </w:rPr>
      </w:pPr>
      <w:r>
        <w:rPr>
          <w:rFonts w:ascii="Verdana" w:hAnsi="Verdana"/>
          <w:sz w:val="20"/>
        </w:rPr>
        <w:t xml:space="preserve">In the past, two working groups elaborated on shipping issues in the </w:t>
      </w:r>
      <w:proofErr w:type="spellStart"/>
      <w:r>
        <w:rPr>
          <w:rFonts w:ascii="Verdana" w:hAnsi="Verdana"/>
          <w:sz w:val="20"/>
        </w:rPr>
        <w:t>Wadden</w:t>
      </w:r>
      <w:proofErr w:type="spellEnd"/>
      <w:r>
        <w:rPr>
          <w:rFonts w:ascii="Verdana" w:hAnsi="Verdana"/>
          <w:sz w:val="20"/>
        </w:rPr>
        <w:t xml:space="preserve"> Sea and coastal waters – the TG Shipping of the TWSC and the WG Shipping &amp; Harbor of the WSF. We are of the opinion that it would be very valuable to implement a joint shipping group, encompassing representatives of administration, nature protection, ship owners, </w:t>
      </w:r>
      <w:proofErr w:type="gramStart"/>
      <w:r>
        <w:rPr>
          <w:rFonts w:ascii="Verdana" w:hAnsi="Verdana"/>
          <w:sz w:val="20"/>
        </w:rPr>
        <w:t>harbor</w:t>
      </w:r>
      <w:proofErr w:type="gramEnd"/>
      <w:r>
        <w:rPr>
          <w:rFonts w:ascii="Verdana" w:hAnsi="Verdana"/>
          <w:sz w:val="20"/>
        </w:rPr>
        <w:t xml:space="preserve"> business and of the regions/municipalities. The group could work on shipping safety, vessel traffic management, LNG in shipping, green ports, etc. This would contribute to safeguard the </w:t>
      </w:r>
      <w:proofErr w:type="spellStart"/>
      <w:r>
        <w:rPr>
          <w:rFonts w:ascii="Verdana" w:hAnsi="Verdana"/>
          <w:sz w:val="20"/>
        </w:rPr>
        <w:t>Wadden</w:t>
      </w:r>
      <w:proofErr w:type="spellEnd"/>
      <w:r>
        <w:rPr>
          <w:rFonts w:ascii="Verdana" w:hAnsi="Verdana"/>
          <w:sz w:val="20"/>
        </w:rPr>
        <w:t xml:space="preserve"> Sea World Heritage Site, to make shipping cleaner and to develop small </w:t>
      </w:r>
      <w:proofErr w:type="spellStart"/>
      <w:r>
        <w:rPr>
          <w:rFonts w:ascii="Verdana" w:hAnsi="Verdana"/>
          <w:sz w:val="20"/>
        </w:rPr>
        <w:t>Wadden</w:t>
      </w:r>
      <w:proofErr w:type="spellEnd"/>
      <w:r>
        <w:rPr>
          <w:rFonts w:ascii="Verdana" w:hAnsi="Verdana"/>
          <w:sz w:val="20"/>
        </w:rPr>
        <w:t xml:space="preserve"> Sea harbors in a sustainable way.</w:t>
      </w:r>
    </w:p>
    <w:p w:rsidR="00C236E6" w:rsidRDefault="00C236E6" w:rsidP="00C236E6">
      <w:pPr>
        <w:pStyle w:val="KeinLeerraum"/>
        <w:jc w:val="both"/>
        <w:rPr>
          <w:rFonts w:ascii="Verdana" w:hAnsi="Verdana"/>
          <w:sz w:val="20"/>
        </w:rPr>
      </w:pPr>
      <w:r>
        <w:rPr>
          <w:rFonts w:ascii="Verdana" w:hAnsi="Verdana"/>
          <w:sz w:val="20"/>
        </w:rPr>
        <w:t>Referring to the WSB-12 agenda, we could discuss cooperation on shipping issues and a joint working group.</w:t>
      </w:r>
    </w:p>
    <w:p w:rsidR="00C236E6" w:rsidRDefault="00C236E6" w:rsidP="00C236E6">
      <w:pPr>
        <w:pStyle w:val="KeinLeerraum"/>
        <w:jc w:val="both"/>
        <w:rPr>
          <w:rFonts w:ascii="Verdana" w:hAnsi="Verdana"/>
          <w:sz w:val="20"/>
        </w:rPr>
      </w:pPr>
    </w:p>
    <w:p w:rsidR="00D50D75" w:rsidRDefault="00D50D75" w:rsidP="00D50D75">
      <w:pPr>
        <w:pStyle w:val="KeinLeerraum"/>
        <w:jc w:val="both"/>
        <w:rPr>
          <w:rFonts w:ascii="Verdana" w:hAnsi="Verdana"/>
          <w:sz w:val="20"/>
        </w:rPr>
      </w:pPr>
      <w:r>
        <w:rPr>
          <w:rFonts w:ascii="Verdana" w:hAnsi="Verdana"/>
          <w:sz w:val="20"/>
        </w:rPr>
        <w:lastRenderedPageBreak/>
        <w:t>3. Progress WSF</w:t>
      </w:r>
    </w:p>
    <w:p w:rsidR="00D50D75" w:rsidRDefault="00D50D75" w:rsidP="00D50D75">
      <w:pPr>
        <w:pStyle w:val="KeinLeerraum"/>
        <w:jc w:val="both"/>
        <w:rPr>
          <w:rFonts w:ascii="Verdana" w:hAnsi="Verdana"/>
          <w:sz w:val="20"/>
        </w:rPr>
      </w:pPr>
      <w:r>
        <w:rPr>
          <w:rFonts w:ascii="Verdana" w:hAnsi="Verdana"/>
          <w:sz w:val="20"/>
        </w:rPr>
        <w:t xml:space="preserve">Since the </w:t>
      </w:r>
      <w:proofErr w:type="spellStart"/>
      <w:r>
        <w:rPr>
          <w:rFonts w:ascii="Verdana" w:hAnsi="Verdana"/>
          <w:sz w:val="20"/>
        </w:rPr>
        <w:t>Wadden</w:t>
      </w:r>
      <w:proofErr w:type="spellEnd"/>
      <w:r>
        <w:rPr>
          <w:rFonts w:ascii="Verdana" w:hAnsi="Verdana"/>
          <w:sz w:val="20"/>
        </w:rPr>
        <w:t xml:space="preserve"> Sea Conference in </w:t>
      </w:r>
      <w:proofErr w:type="spellStart"/>
      <w:r>
        <w:rPr>
          <w:rFonts w:ascii="Verdana" w:hAnsi="Verdana"/>
          <w:sz w:val="20"/>
        </w:rPr>
        <w:t>Tønder</w:t>
      </w:r>
      <w:proofErr w:type="spellEnd"/>
      <w:r>
        <w:rPr>
          <w:rFonts w:ascii="Verdana" w:hAnsi="Verdana"/>
          <w:sz w:val="20"/>
        </w:rPr>
        <w:t xml:space="preserve">, some developments within the WSF have been made. New working groups have been installed, it was agreed to emphasize risk management within the WSF tasks and a new chair will be elected at WSF-24 on 13-14 May. </w:t>
      </w:r>
    </w:p>
    <w:p w:rsidR="00D50D75" w:rsidRDefault="00D50D75" w:rsidP="00D50D75">
      <w:pPr>
        <w:pStyle w:val="KeinLeerraum"/>
        <w:jc w:val="both"/>
        <w:rPr>
          <w:rFonts w:ascii="Verdana" w:hAnsi="Verdana"/>
          <w:sz w:val="20"/>
        </w:rPr>
      </w:pPr>
      <w:r>
        <w:rPr>
          <w:rFonts w:ascii="Verdana" w:hAnsi="Verdana"/>
          <w:sz w:val="20"/>
        </w:rPr>
        <w:t>We would very appreciate, if we could briefly report about these developments at the WSB-12 meeting, either under "announcements" or under "AOB". I would like to leave this up to you and the CWSS.</w:t>
      </w:r>
    </w:p>
    <w:p w:rsidR="00D50D75" w:rsidRDefault="00D50D75" w:rsidP="00D50D75">
      <w:pPr>
        <w:pStyle w:val="KeinLeerraum"/>
        <w:jc w:val="both"/>
        <w:rPr>
          <w:rFonts w:ascii="Verdana" w:hAnsi="Verdana"/>
          <w:sz w:val="20"/>
        </w:rPr>
      </w:pPr>
    </w:p>
    <w:p w:rsidR="00D50D75" w:rsidRDefault="00D50D75" w:rsidP="00D50D75">
      <w:pPr>
        <w:pStyle w:val="KeinLeerraum"/>
        <w:jc w:val="both"/>
        <w:rPr>
          <w:rFonts w:ascii="Verdana" w:hAnsi="Verdana"/>
          <w:sz w:val="20"/>
        </w:rPr>
      </w:pPr>
      <w:r>
        <w:rPr>
          <w:rFonts w:ascii="Verdana" w:hAnsi="Verdana"/>
          <w:sz w:val="20"/>
        </w:rPr>
        <w:t xml:space="preserve">It is my wish as outgoing chair of the WSF that the cooperation between the WSB and the WSF could be strengthened in order to foster environmental friendly developments in the </w:t>
      </w:r>
      <w:proofErr w:type="spellStart"/>
      <w:r>
        <w:rPr>
          <w:rFonts w:ascii="Verdana" w:hAnsi="Verdana"/>
          <w:sz w:val="20"/>
        </w:rPr>
        <w:t>Wadden</w:t>
      </w:r>
      <w:proofErr w:type="spellEnd"/>
      <w:r>
        <w:rPr>
          <w:rFonts w:ascii="Verdana" w:hAnsi="Verdana"/>
          <w:sz w:val="20"/>
        </w:rPr>
        <w:t xml:space="preserve"> Sea Region and to best protect the </w:t>
      </w:r>
      <w:proofErr w:type="spellStart"/>
      <w:r>
        <w:rPr>
          <w:rFonts w:ascii="Verdana" w:hAnsi="Verdana"/>
          <w:sz w:val="20"/>
        </w:rPr>
        <w:t>Wadden</w:t>
      </w:r>
      <w:proofErr w:type="spellEnd"/>
      <w:r>
        <w:rPr>
          <w:rFonts w:ascii="Verdana" w:hAnsi="Verdana"/>
          <w:sz w:val="20"/>
        </w:rPr>
        <w:t xml:space="preserve"> Sea World Heritage Site.</w:t>
      </w:r>
    </w:p>
    <w:p w:rsidR="00D50D75" w:rsidRDefault="00D50D75" w:rsidP="00D50D75">
      <w:pPr>
        <w:pStyle w:val="KeinLeerraum"/>
        <w:jc w:val="both"/>
        <w:rPr>
          <w:rFonts w:ascii="Verdana" w:hAnsi="Verdana"/>
          <w:sz w:val="20"/>
        </w:rPr>
      </w:pPr>
    </w:p>
    <w:p w:rsidR="00D50D75" w:rsidRDefault="00D50D75" w:rsidP="00D50D75">
      <w:pPr>
        <w:pStyle w:val="KeinLeerraum"/>
        <w:jc w:val="both"/>
        <w:rPr>
          <w:rFonts w:ascii="Verdana" w:hAnsi="Verdana"/>
          <w:sz w:val="20"/>
        </w:rPr>
      </w:pPr>
      <w:r>
        <w:rPr>
          <w:rFonts w:ascii="Verdana" w:hAnsi="Verdana"/>
          <w:sz w:val="20"/>
        </w:rPr>
        <w:t>My best regards</w:t>
      </w:r>
    </w:p>
    <w:p w:rsidR="00D50D75" w:rsidRDefault="00D50D75" w:rsidP="00D50D75">
      <w:pPr>
        <w:pStyle w:val="KeinLeerraum"/>
        <w:jc w:val="both"/>
        <w:rPr>
          <w:rFonts w:ascii="Verdana" w:hAnsi="Verdana"/>
          <w:sz w:val="20"/>
        </w:rPr>
      </w:pPr>
    </w:p>
    <w:p w:rsidR="00D50D75" w:rsidRDefault="00D50D75" w:rsidP="00D50D75">
      <w:pPr>
        <w:pStyle w:val="KeinLeerraum"/>
        <w:jc w:val="both"/>
        <w:rPr>
          <w:rFonts w:ascii="Verdana" w:hAnsi="Verdana"/>
          <w:sz w:val="20"/>
        </w:rPr>
      </w:pPr>
      <w:r>
        <w:rPr>
          <w:rFonts w:ascii="Verdana" w:hAnsi="Verdana"/>
          <w:noProof/>
          <w:sz w:val="20"/>
          <w:lang w:val="de-DE" w:eastAsia="de-DE"/>
        </w:rPr>
        <w:drawing>
          <wp:inline distT="0" distB="0" distL="0" distR="0" wp14:anchorId="09E68E1B" wp14:editId="6CE66757">
            <wp:extent cx="2057400" cy="1252728"/>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Friis-Hau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57400" cy="1252728"/>
                    </a:xfrm>
                    <a:prstGeom prst="rect">
                      <a:avLst/>
                    </a:prstGeom>
                  </pic:spPr>
                </pic:pic>
              </a:graphicData>
            </a:graphic>
          </wp:inline>
        </w:drawing>
      </w:r>
    </w:p>
    <w:p w:rsidR="00D50D75" w:rsidRDefault="00D50D75" w:rsidP="00D50D75">
      <w:pPr>
        <w:pStyle w:val="KeinLeerraum"/>
        <w:jc w:val="both"/>
        <w:rPr>
          <w:rFonts w:ascii="Verdana" w:hAnsi="Verdana"/>
          <w:sz w:val="20"/>
        </w:rPr>
      </w:pPr>
    </w:p>
    <w:p w:rsidR="00D50D75" w:rsidRPr="006C50C8" w:rsidRDefault="00D50D75" w:rsidP="00D50D75">
      <w:pPr>
        <w:pStyle w:val="KeinLeerraum"/>
        <w:jc w:val="both"/>
        <w:rPr>
          <w:rFonts w:ascii="Verdana" w:hAnsi="Verdana"/>
          <w:sz w:val="20"/>
        </w:rPr>
      </w:pPr>
      <w:r>
        <w:rPr>
          <w:rFonts w:ascii="Verdana" w:hAnsi="Verdana"/>
          <w:sz w:val="20"/>
        </w:rPr>
        <w:t>Preben Friis-Hauge</w:t>
      </w:r>
    </w:p>
    <w:p w:rsidR="00C236E6" w:rsidRPr="00D50D75" w:rsidRDefault="00C236E6" w:rsidP="00D50D75">
      <w:pPr>
        <w:rPr>
          <w:rFonts w:ascii="Verdana" w:hAnsi="Verdana"/>
          <w:sz w:val="20"/>
        </w:rPr>
      </w:pPr>
    </w:p>
    <w:sectPr w:rsidR="00C236E6" w:rsidRPr="00D50D75" w:rsidSect="00D50D75">
      <w:headerReference w:type="default" r:id="rId11"/>
      <w:footerReference w:type="default" r:id="rId12"/>
      <w:headerReference w:type="first" r:id="rId13"/>
      <w:pgSz w:w="12240" w:h="15840" w:code="1"/>
      <w:pgMar w:top="567" w:right="1418" w:bottom="567"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B4" w:rsidRDefault="00577B04">
    <w:pPr>
      <w:pStyle w:val="Fuzeile"/>
      <w:rPr>
        <w:rFonts w:ascii="Arial" w:hAnsi="Arial" w:cs="Arial"/>
        <w:color w:val="005362"/>
        <w:sz w:val="16"/>
        <w:szCs w:val="16"/>
      </w:rPr>
    </w:pPr>
  </w:p>
  <w:p w:rsidR="00F80CB4" w:rsidRDefault="00D50D75">
    <w:pPr>
      <w:pStyle w:val="Fuzeile"/>
      <w:rPr>
        <w:rFonts w:ascii="Arial" w:hAnsi="Arial" w:cs="Arial"/>
        <w:color w:val="005362"/>
        <w:sz w:val="16"/>
        <w:szCs w:val="16"/>
      </w:rPr>
    </w:pPr>
    <w:proofErr w:type="spellStart"/>
    <w:smartTag w:uri="urn:schemas-microsoft-com:office:smarttags" w:element="place">
      <w:smartTag w:uri="urn:schemas-microsoft-com:office:smarttags" w:element="PlaceName">
        <w:r>
          <w:rPr>
            <w:rFonts w:ascii="Arial" w:hAnsi="Arial" w:cs="Arial"/>
            <w:color w:val="005362"/>
            <w:sz w:val="16"/>
            <w:szCs w:val="16"/>
          </w:rPr>
          <w:t>Wadden</w:t>
        </w:r>
      </w:smartTag>
      <w:proofErr w:type="spellEnd"/>
      <w:r>
        <w:rPr>
          <w:rFonts w:ascii="Arial" w:hAnsi="Arial" w:cs="Arial"/>
          <w:color w:val="005362"/>
          <w:sz w:val="16"/>
          <w:szCs w:val="16"/>
        </w:rPr>
        <w:t xml:space="preserve"> </w:t>
      </w:r>
      <w:smartTag w:uri="urn:schemas-microsoft-com:office:smarttags" w:element="PlaceType">
        <w:r>
          <w:rPr>
            <w:rFonts w:ascii="Arial" w:hAnsi="Arial" w:cs="Arial"/>
            <w:color w:val="005362"/>
            <w:sz w:val="16"/>
            <w:szCs w:val="16"/>
          </w:rPr>
          <w:t>Sea</w:t>
        </w:r>
      </w:smartTag>
    </w:smartTag>
    <w:r>
      <w:rPr>
        <w:rFonts w:ascii="Arial" w:hAnsi="Arial" w:cs="Arial"/>
        <w:color w:val="005362"/>
        <w:sz w:val="16"/>
        <w:szCs w:val="16"/>
      </w:rPr>
      <w:t xml:space="preserve"> Forum</w:t>
    </w:r>
    <w:r>
      <w:rPr>
        <w:rFonts w:ascii="Arial" w:hAnsi="Arial" w:cs="Arial"/>
        <w:color w:val="005362"/>
        <w:sz w:val="16"/>
        <w:szCs w:val="16"/>
      </w:rPr>
      <w:tab/>
    </w:r>
    <w:r>
      <w:rPr>
        <w:rFonts w:ascii="Arial" w:hAnsi="Arial" w:cs="Arial"/>
        <w:color w:val="005362"/>
        <w:sz w:val="16"/>
        <w:szCs w:val="16"/>
      </w:rPr>
      <w:tab/>
    </w:r>
    <w:r>
      <w:rPr>
        <w:rStyle w:val="Seitenzahl"/>
      </w:rPr>
      <w:fldChar w:fldCharType="begin"/>
    </w:r>
    <w:r>
      <w:rPr>
        <w:rStyle w:val="Seitenzahl"/>
      </w:rPr>
      <w:instrText xml:space="preserve"> PAGE </w:instrText>
    </w:r>
    <w:r>
      <w:rPr>
        <w:rStyle w:val="Seitenzahl"/>
      </w:rPr>
      <w:fldChar w:fldCharType="separate"/>
    </w:r>
    <w:r w:rsidR="00577B04">
      <w:rPr>
        <w:rStyle w:val="Seitenzahl"/>
        <w:noProof/>
      </w:rPr>
      <w:t>3</w:t>
    </w:r>
    <w:r>
      <w:rPr>
        <w:rStyle w:val="Seitenzahl"/>
      </w:rPr>
      <w:fldChar w:fldCharType="end"/>
    </w:r>
  </w:p>
  <w:p w:rsidR="00F80CB4" w:rsidRDefault="00D50D75">
    <w:pPr>
      <w:pStyle w:val="Fuzeile"/>
      <w:rPr>
        <w:rFonts w:ascii="Arial" w:hAnsi="Arial" w:cs="Arial"/>
        <w:color w:val="005362"/>
        <w:sz w:val="16"/>
        <w:szCs w:val="16"/>
      </w:rPr>
    </w:pPr>
    <w:proofErr w:type="gramStart"/>
    <w:r>
      <w:rPr>
        <w:rFonts w:ascii="Arial" w:hAnsi="Arial" w:cs="Arial"/>
        <w:color w:val="005362"/>
        <w:sz w:val="16"/>
        <w:szCs w:val="16"/>
      </w:rPr>
      <w:t>c/o</w:t>
    </w:r>
    <w:proofErr w:type="gramEnd"/>
    <w:r>
      <w:rPr>
        <w:rFonts w:ascii="Arial" w:hAnsi="Arial" w:cs="Arial"/>
        <w:color w:val="005362"/>
        <w:sz w:val="16"/>
        <w:szCs w:val="16"/>
      </w:rPr>
      <w:t xml:space="preserve"> CWSS</w:t>
    </w:r>
  </w:p>
  <w:p w:rsidR="00F80CB4" w:rsidRPr="00C236E6" w:rsidRDefault="00D50D75">
    <w:pPr>
      <w:pStyle w:val="Fuzeile"/>
      <w:rPr>
        <w:rFonts w:ascii="Arial" w:hAnsi="Arial" w:cs="Arial"/>
        <w:color w:val="005362"/>
        <w:sz w:val="16"/>
        <w:szCs w:val="16"/>
        <w:lang w:val="de-DE"/>
      </w:rPr>
    </w:pPr>
    <w:r w:rsidRPr="00C236E6">
      <w:rPr>
        <w:rFonts w:ascii="Arial" w:hAnsi="Arial" w:cs="Arial"/>
        <w:color w:val="005362"/>
        <w:sz w:val="16"/>
        <w:szCs w:val="16"/>
        <w:lang w:val="de-DE"/>
      </w:rPr>
      <w:t>Virchowstraße 1</w:t>
    </w:r>
  </w:p>
  <w:p w:rsidR="00F80CB4" w:rsidRPr="00C236E6" w:rsidRDefault="00D50D75">
    <w:pPr>
      <w:pStyle w:val="Fuzeile"/>
      <w:rPr>
        <w:rFonts w:ascii="Arial" w:hAnsi="Arial" w:cs="Arial"/>
        <w:color w:val="005362"/>
        <w:sz w:val="16"/>
        <w:szCs w:val="16"/>
        <w:lang w:val="de-DE"/>
      </w:rPr>
    </w:pPr>
    <w:r w:rsidRPr="00C236E6">
      <w:rPr>
        <w:rFonts w:ascii="Arial" w:hAnsi="Arial" w:cs="Arial"/>
        <w:color w:val="005362"/>
        <w:sz w:val="16"/>
        <w:szCs w:val="16"/>
        <w:lang w:val="de-DE"/>
      </w:rPr>
      <w:t>D-26382 Wilhelmshaven</w:t>
    </w:r>
  </w:p>
  <w:p w:rsidR="00F80CB4" w:rsidRDefault="00D50D75">
    <w:pPr>
      <w:pStyle w:val="Fuzeile"/>
      <w:rPr>
        <w:rFonts w:ascii="Arial" w:hAnsi="Arial" w:cs="Arial"/>
        <w:color w:val="005362"/>
        <w:sz w:val="16"/>
        <w:szCs w:val="16"/>
        <w:lang w:val="de-DE"/>
      </w:rPr>
    </w:pPr>
    <w:r>
      <w:rPr>
        <w:rFonts w:ascii="Arial" w:hAnsi="Arial" w:cs="Arial"/>
        <w:color w:val="005362"/>
        <w:sz w:val="16"/>
        <w:szCs w:val="16"/>
        <w:lang w:val="de-DE"/>
      </w:rPr>
      <w:t>Tel. 0049(0)4421910813</w:t>
    </w:r>
  </w:p>
  <w:p w:rsidR="00F80CB4" w:rsidRDefault="00D50D75">
    <w:pPr>
      <w:pStyle w:val="Fuzeile"/>
      <w:rPr>
        <w:lang w:val="de-DE"/>
      </w:rPr>
    </w:pPr>
    <w:r>
      <w:rPr>
        <w:rFonts w:ascii="Arial" w:hAnsi="Arial" w:cs="Arial"/>
        <w:color w:val="005362"/>
        <w:sz w:val="16"/>
        <w:szCs w:val="16"/>
        <w:lang w:val="de-DE"/>
      </w:rPr>
      <w:t>dejong@waddensea-secretariat.org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75" w:rsidRDefault="00D50D75">
    <w:pPr>
      <w:pStyle w:val="Fuzeile"/>
      <w:rPr>
        <w:rFonts w:ascii="Arial" w:hAnsi="Arial" w:cs="Arial"/>
        <w:color w:val="005362"/>
        <w:sz w:val="16"/>
        <w:szCs w:val="16"/>
      </w:rPr>
    </w:pPr>
  </w:p>
  <w:p w:rsidR="00D50D75" w:rsidRPr="00EC5696" w:rsidRDefault="00D50D75" w:rsidP="00D50D75">
    <w:pPr>
      <w:tabs>
        <w:tab w:val="left" w:pos="2160"/>
      </w:tabs>
      <w:rPr>
        <w:rFonts w:ascii="Arial" w:hAnsi="Arial" w:cs="Arial"/>
        <w:sz w:val="20"/>
        <w:szCs w:val="20"/>
        <w:lang w:val="en-GB"/>
      </w:rPr>
    </w:pPr>
    <w:r w:rsidRPr="00EC5696">
      <w:rPr>
        <w:rFonts w:ascii="Arial" w:hAnsi="Arial" w:cs="Arial"/>
        <w:sz w:val="20"/>
        <w:szCs w:val="20"/>
      </w:rPr>
      <w:t>WSB 12-6-</w:t>
    </w:r>
    <w:r>
      <w:rPr>
        <w:rFonts w:ascii="Arial" w:hAnsi="Arial" w:cs="Arial"/>
        <w:sz w:val="20"/>
        <w:szCs w:val="20"/>
      </w:rPr>
      <w:t>6</w:t>
    </w:r>
    <w:r w:rsidRPr="00EC5696">
      <w:rPr>
        <w:rFonts w:ascii="Arial" w:hAnsi="Arial" w:cs="Arial"/>
        <w:sz w:val="20"/>
        <w:szCs w:val="20"/>
      </w:rPr>
      <w:t>-</w:t>
    </w:r>
    <w:r>
      <w:rPr>
        <w:rFonts w:ascii="Arial" w:hAnsi="Arial" w:cs="Arial"/>
        <w:sz w:val="20"/>
        <w:szCs w:val="20"/>
      </w:rPr>
      <w:t>WSF Cooperation – Letter from WSF</w:t>
    </w:r>
    <w:r w:rsidRPr="00EC5696">
      <w:rPr>
        <w:rFonts w:ascii="Arial" w:hAnsi="Arial" w:cs="Arial"/>
        <w:sz w:val="20"/>
        <w:szCs w:val="20"/>
      </w:rPr>
      <w:t xml:space="preserve"> (14-05-</w:t>
    </w:r>
    <w:r>
      <w:rPr>
        <w:rFonts w:ascii="Arial" w:hAnsi="Arial" w:cs="Arial"/>
        <w:sz w:val="20"/>
        <w:szCs w:val="20"/>
      </w:rPr>
      <w:t>12</w:t>
    </w:r>
    <w:r w:rsidRPr="00EC5696">
      <w:rPr>
        <w:rFonts w:ascii="Arial" w:hAnsi="Arial" w:cs="Arial"/>
        <w:sz w:val="20"/>
        <w:szCs w:val="20"/>
      </w:rPr>
      <w:t>)</w:t>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lang w:val="en-GB"/>
      </w:rPr>
      <w:t xml:space="preserve">page </w:t>
    </w:r>
    <w:r w:rsidRPr="00EC5696">
      <w:rPr>
        <w:rStyle w:val="Seitenzahl"/>
        <w:rFonts w:ascii="Arial" w:hAnsi="Arial" w:cs="Arial"/>
        <w:sz w:val="20"/>
        <w:szCs w:val="20"/>
      </w:rPr>
      <w:fldChar w:fldCharType="begin"/>
    </w:r>
    <w:r w:rsidRPr="00EC5696">
      <w:rPr>
        <w:rStyle w:val="Seitenzahl"/>
        <w:rFonts w:ascii="Arial" w:hAnsi="Arial" w:cs="Arial"/>
        <w:sz w:val="20"/>
        <w:szCs w:val="20"/>
      </w:rPr>
      <w:instrText xml:space="preserve"> PAGE </w:instrText>
    </w:r>
    <w:r w:rsidRPr="00EC5696">
      <w:rPr>
        <w:rStyle w:val="Seitenzahl"/>
        <w:rFonts w:ascii="Arial" w:hAnsi="Arial" w:cs="Arial"/>
        <w:sz w:val="20"/>
        <w:szCs w:val="20"/>
      </w:rPr>
      <w:fldChar w:fldCharType="separate"/>
    </w:r>
    <w:r w:rsidR="00577B04">
      <w:rPr>
        <w:rStyle w:val="Seitenzahl"/>
        <w:rFonts w:ascii="Arial" w:hAnsi="Arial" w:cs="Arial"/>
        <w:noProof/>
        <w:sz w:val="20"/>
        <w:szCs w:val="20"/>
      </w:rPr>
      <w:t>3</w:t>
    </w:r>
    <w:r w:rsidRPr="00EC5696">
      <w:rPr>
        <w:rStyle w:val="Seitenzahl"/>
        <w:rFonts w:ascii="Arial" w:hAnsi="Arial" w:cs="Arial"/>
        <w:sz w:val="20"/>
        <w:szCs w:val="20"/>
      </w:rPr>
      <w:fldChar w:fldCharType="end"/>
    </w:r>
  </w:p>
  <w:p w:rsidR="00D50D75" w:rsidRPr="00D50D75" w:rsidRDefault="00D50D75">
    <w:pPr>
      <w:pStyle w:val="Fuzeile"/>
      <w:rPr>
        <w:rFonts w:ascii="Arial" w:hAnsi="Arial" w:cs="Arial"/>
        <w:color w:val="005362"/>
        <w:sz w:val="16"/>
        <w:szCs w:val="16"/>
        <w:lang w:val="en-GB"/>
      </w:rPr>
    </w:pPr>
  </w:p>
  <w:p w:rsidR="00F80CB4" w:rsidRDefault="00D50D75">
    <w:pPr>
      <w:pStyle w:val="Fuzeile"/>
      <w:rPr>
        <w:rFonts w:ascii="Arial" w:hAnsi="Arial" w:cs="Arial"/>
        <w:color w:val="005362"/>
        <w:sz w:val="16"/>
        <w:szCs w:val="16"/>
        <w:lang w:val="de-DE"/>
      </w:rPr>
    </w:pPr>
    <w:r>
      <w:rPr>
        <w:rFonts w:ascii="Arial" w:hAnsi="Arial" w:cs="Arial"/>
        <w:noProof/>
        <w:color w:val="005362"/>
        <w:sz w:val="16"/>
        <w:szCs w:val="16"/>
        <w:lang w:val="de-DE" w:eastAsia="de-DE"/>
      </w:rPr>
      <w:drawing>
        <wp:inline distT="0" distB="0" distL="0" distR="0" wp14:anchorId="38096952" wp14:editId="5C1A445B">
          <wp:extent cx="2038350" cy="733425"/>
          <wp:effectExtent l="0" t="0" r="0" b="9525"/>
          <wp:docPr id="1" name="Bild 1" descr="WSF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SFlogo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33425"/>
                  </a:xfrm>
                  <a:prstGeom prst="rect">
                    <a:avLst/>
                  </a:prstGeom>
                  <a:noFill/>
                  <a:ln>
                    <a:noFill/>
                  </a:ln>
                </pic:spPr>
              </pic:pic>
            </a:graphicData>
          </a:graphic>
        </wp:inline>
      </w:drawing>
    </w:r>
    <w:r>
      <w:rPr>
        <w:rFonts w:ascii="Arial" w:hAnsi="Arial" w:cs="Arial"/>
        <w:color w:val="005362"/>
        <w:sz w:val="16"/>
        <w:szCs w:val="16"/>
      </w:rPr>
      <w:tab/>
    </w:r>
  </w:p>
  <w:p w:rsidR="00F80CB4" w:rsidRDefault="00577B04">
    <w:pPr>
      <w:pStyle w:val="Kopfzeile"/>
      <w:jc w:val="right"/>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75" w:rsidRDefault="00D50D75" w:rsidP="002605CB">
    <w:pPr>
      <w:pStyle w:val="berschrift5"/>
      <w:tabs>
        <w:tab w:val="left" w:pos="6240"/>
        <w:tab w:val="left" w:pos="7080"/>
      </w:tabs>
    </w:pPr>
  </w:p>
  <w:p w:rsidR="00D50D75" w:rsidRPr="00EC5696" w:rsidRDefault="00D50D75" w:rsidP="00D50D75">
    <w:pPr>
      <w:tabs>
        <w:tab w:val="left" w:pos="2160"/>
      </w:tabs>
      <w:rPr>
        <w:rFonts w:ascii="Arial" w:hAnsi="Arial" w:cs="Arial"/>
        <w:sz w:val="20"/>
        <w:szCs w:val="20"/>
        <w:lang w:val="en-GB"/>
      </w:rPr>
    </w:pPr>
    <w:r w:rsidRPr="00EC5696">
      <w:rPr>
        <w:rFonts w:ascii="Arial" w:hAnsi="Arial" w:cs="Arial"/>
        <w:sz w:val="20"/>
        <w:szCs w:val="20"/>
      </w:rPr>
      <w:t>WSB 12-6-</w:t>
    </w:r>
    <w:r>
      <w:rPr>
        <w:rFonts w:ascii="Arial" w:hAnsi="Arial" w:cs="Arial"/>
        <w:sz w:val="20"/>
        <w:szCs w:val="20"/>
      </w:rPr>
      <w:t>6</w:t>
    </w:r>
    <w:r w:rsidRPr="00EC5696">
      <w:rPr>
        <w:rFonts w:ascii="Arial" w:hAnsi="Arial" w:cs="Arial"/>
        <w:sz w:val="20"/>
        <w:szCs w:val="20"/>
      </w:rPr>
      <w:t>-</w:t>
    </w:r>
    <w:r>
      <w:rPr>
        <w:rFonts w:ascii="Arial" w:hAnsi="Arial" w:cs="Arial"/>
        <w:sz w:val="20"/>
        <w:szCs w:val="20"/>
      </w:rPr>
      <w:t>WSF Cooperation – Letter from WSF</w:t>
    </w:r>
    <w:r w:rsidRPr="00EC5696">
      <w:rPr>
        <w:rFonts w:ascii="Arial" w:hAnsi="Arial" w:cs="Arial"/>
        <w:sz w:val="20"/>
        <w:szCs w:val="20"/>
      </w:rPr>
      <w:t xml:space="preserve"> (14-05-</w:t>
    </w:r>
    <w:r>
      <w:rPr>
        <w:rFonts w:ascii="Arial" w:hAnsi="Arial" w:cs="Arial"/>
        <w:sz w:val="20"/>
        <w:szCs w:val="20"/>
      </w:rPr>
      <w:t>12</w:t>
    </w:r>
    <w:r w:rsidRPr="00EC5696">
      <w:rPr>
        <w:rFonts w:ascii="Arial" w:hAnsi="Arial" w:cs="Arial"/>
        <w:sz w:val="20"/>
        <w:szCs w:val="20"/>
      </w:rPr>
      <w:t>)</w:t>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rPr>
      <w:tab/>
    </w:r>
    <w:r w:rsidRPr="00EC5696">
      <w:rPr>
        <w:rFonts w:ascii="Arial" w:hAnsi="Arial" w:cs="Arial"/>
        <w:sz w:val="20"/>
        <w:szCs w:val="20"/>
        <w:lang w:val="en-GB"/>
      </w:rPr>
      <w:t xml:space="preserve">page </w:t>
    </w:r>
    <w:r w:rsidRPr="00EC5696">
      <w:rPr>
        <w:rStyle w:val="Seitenzahl"/>
        <w:rFonts w:ascii="Arial" w:hAnsi="Arial" w:cs="Arial"/>
        <w:sz w:val="20"/>
        <w:szCs w:val="20"/>
      </w:rPr>
      <w:fldChar w:fldCharType="begin"/>
    </w:r>
    <w:r w:rsidRPr="00EC5696">
      <w:rPr>
        <w:rStyle w:val="Seitenzahl"/>
        <w:rFonts w:ascii="Arial" w:hAnsi="Arial" w:cs="Arial"/>
        <w:sz w:val="20"/>
        <w:szCs w:val="20"/>
      </w:rPr>
      <w:instrText xml:space="preserve"> PAGE </w:instrText>
    </w:r>
    <w:r w:rsidRPr="00EC5696">
      <w:rPr>
        <w:rStyle w:val="Seitenzahl"/>
        <w:rFonts w:ascii="Arial" w:hAnsi="Arial" w:cs="Arial"/>
        <w:sz w:val="20"/>
        <w:szCs w:val="20"/>
      </w:rPr>
      <w:fldChar w:fldCharType="separate"/>
    </w:r>
    <w:r w:rsidR="00577B04">
      <w:rPr>
        <w:rStyle w:val="Seitenzahl"/>
        <w:rFonts w:ascii="Arial" w:hAnsi="Arial" w:cs="Arial"/>
        <w:noProof/>
        <w:sz w:val="20"/>
        <w:szCs w:val="20"/>
      </w:rPr>
      <w:t>2</w:t>
    </w:r>
    <w:r w:rsidRPr="00EC5696">
      <w:rPr>
        <w:rStyle w:val="Seitenzahl"/>
        <w:rFonts w:ascii="Arial" w:hAnsi="Arial" w:cs="Arial"/>
        <w:sz w:val="20"/>
        <w:szCs w:val="20"/>
      </w:rPr>
      <w:fldChar w:fldCharType="end"/>
    </w:r>
  </w:p>
  <w:p w:rsidR="00D50D75" w:rsidRPr="00D50D75" w:rsidRDefault="00D50D75" w:rsidP="002605CB">
    <w:pPr>
      <w:pStyle w:val="berschrift5"/>
      <w:tabs>
        <w:tab w:val="left" w:pos="6240"/>
        <w:tab w:val="left" w:pos="7080"/>
      </w:tabs>
      <w:rPr>
        <w:lang w:val="en-GB"/>
      </w:rPr>
    </w:pPr>
  </w:p>
  <w:p w:rsidR="00D50D75" w:rsidRDefault="00D50D75" w:rsidP="002605CB">
    <w:pPr>
      <w:pStyle w:val="berschrift5"/>
      <w:tabs>
        <w:tab w:val="left" w:pos="6240"/>
        <w:tab w:val="left" w:pos="7080"/>
      </w:tabs>
    </w:pPr>
  </w:p>
  <w:p w:rsidR="00F80CB4" w:rsidRDefault="00D50D75" w:rsidP="002605CB">
    <w:pPr>
      <w:pStyle w:val="berschrift5"/>
      <w:tabs>
        <w:tab w:val="left" w:pos="6240"/>
        <w:tab w:val="left" w:pos="7080"/>
      </w:tabs>
    </w:pPr>
    <w:r>
      <w:rPr>
        <w:noProof/>
        <w:lang w:val="de-DE" w:eastAsia="de-DE"/>
      </w:rPr>
      <w:drawing>
        <wp:anchor distT="0" distB="0" distL="114300" distR="114300" simplePos="0" relativeHeight="251659264" behindDoc="0" locked="0" layoutInCell="1" allowOverlap="1" wp14:anchorId="229A64F3" wp14:editId="181F762E">
          <wp:simplePos x="0" y="0"/>
          <wp:positionH relativeFrom="column">
            <wp:posOffset>-28575</wp:posOffset>
          </wp:positionH>
          <wp:positionV relativeFrom="paragraph">
            <wp:posOffset>27940</wp:posOffset>
          </wp:positionV>
          <wp:extent cx="2038350" cy="733425"/>
          <wp:effectExtent l="0" t="0" r="0" b="9525"/>
          <wp:wrapNone/>
          <wp:docPr id="3" name="Bild 2" descr="WSF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WSFlogo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33425"/>
                  </a:xfrm>
                  <a:prstGeom prst="rect">
                    <a:avLst/>
                  </a:prstGeom>
                  <a:noFill/>
                  <a:ln>
                    <a:noFill/>
                  </a:ln>
                </pic:spPr>
              </pic:pic>
            </a:graphicData>
          </a:graphic>
        </wp:anchor>
      </w:drawing>
    </w:r>
    <w:r>
      <w:tab/>
    </w:r>
    <w:proofErr w:type="spellStart"/>
    <w:r>
      <w:t>Wadden</w:t>
    </w:r>
    <w:proofErr w:type="spellEnd"/>
    <w:r>
      <w:t xml:space="preserve"> Sea Forum </w:t>
    </w:r>
    <w:proofErr w:type="spellStart"/>
    <w:r>
      <w:t>Secretar</w:t>
    </w:r>
    <w:proofErr w:type="spellEnd"/>
  </w:p>
  <w:p w:rsidR="00F80CB4" w:rsidRPr="00733604" w:rsidRDefault="00D50D75" w:rsidP="002605CB">
    <w:pPr>
      <w:tabs>
        <w:tab w:val="left" w:pos="6240"/>
        <w:tab w:val="left" w:pos="7080"/>
      </w:tabs>
      <w:rPr>
        <w:rFonts w:ascii="Verdana" w:hAnsi="Verdana"/>
        <w:color w:val="005362"/>
        <w:sz w:val="20"/>
      </w:rPr>
    </w:pPr>
    <w:r w:rsidRPr="00733604">
      <w:rPr>
        <w:rFonts w:ascii="Verdana" w:hAnsi="Verdana"/>
        <w:color w:val="005362"/>
        <w:sz w:val="20"/>
      </w:rPr>
      <w:tab/>
    </w:r>
    <w:proofErr w:type="gramStart"/>
    <w:r w:rsidRPr="00733604">
      <w:rPr>
        <w:rFonts w:ascii="Verdana" w:hAnsi="Verdana"/>
        <w:color w:val="005362"/>
        <w:sz w:val="20"/>
      </w:rPr>
      <w:t>c/o</w:t>
    </w:r>
    <w:proofErr w:type="gramEnd"/>
    <w:r w:rsidRPr="00733604">
      <w:rPr>
        <w:rFonts w:ascii="Verdana" w:hAnsi="Verdana"/>
        <w:color w:val="005362"/>
        <w:sz w:val="20"/>
      </w:rPr>
      <w:t xml:space="preserve"> CWSS</w:t>
    </w:r>
  </w:p>
  <w:p w:rsidR="00F80CB4" w:rsidRPr="00733604" w:rsidRDefault="00D50D75" w:rsidP="002605CB">
    <w:pPr>
      <w:tabs>
        <w:tab w:val="left" w:pos="6240"/>
        <w:tab w:val="left" w:pos="7080"/>
      </w:tabs>
      <w:rPr>
        <w:rFonts w:ascii="Verdana" w:hAnsi="Verdana"/>
        <w:color w:val="005362"/>
        <w:sz w:val="20"/>
      </w:rPr>
    </w:pPr>
    <w:r w:rsidRPr="00733604">
      <w:rPr>
        <w:rFonts w:ascii="Verdana" w:hAnsi="Verdana"/>
        <w:color w:val="005362"/>
        <w:sz w:val="20"/>
      </w:rPr>
      <w:tab/>
    </w:r>
    <w:proofErr w:type="spellStart"/>
    <w:r w:rsidRPr="00733604">
      <w:rPr>
        <w:rFonts w:ascii="Verdana" w:hAnsi="Verdana"/>
        <w:color w:val="005362"/>
        <w:sz w:val="20"/>
      </w:rPr>
      <w:t>Virchowstraße</w:t>
    </w:r>
    <w:proofErr w:type="spellEnd"/>
    <w:r w:rsidRPr="00733604">
      <w:rPr>
        <w:rFonts w:ascii="Verdana" w:hAnsi="Verdana"/>
        <w:color w:val="005362"/>
        <w:sz w:val="20"/>
      </w:rPr>
      <w:t xml:space="preserve"> 1</w:t>
    </w:r>
  </w:p>
  <w:p w:rsidR="00F80CB4" w:rsidRPr="00733604" w:rsidRDefault="00D50D75" w:rsidP="002605CB">
    <w:pPr>
      <w:tabs>
        <w:tab w:val="left" w:pos="6240"/>
        <w:tab w:val="left" w:pos="7080"/>
      </w:tabs>
      <w:rPr>
        <w:rFonts w:ascii="Verdana" w:hAnsi="Verdana"/>
        <w:color w:val="005362"/>
        <w:sz w:val="20"/>
      </w:rPr>
    </w:pPr>
    <w:r w:rsidRPr="00733604">
      <w:rPr>
        <w:rFonts w:ascii="Verdana" w:hAnsi="Verdana"/>
        <w:color w:val="005362"/>
        <w:sz w:val="20"/>
      </w:rPr>
      <w:tab/>
      <w:t>D-26382 Wilhelmshaven</w:t>
    </w:r>
  </w:p>
  <w:p w:rsidR="00F80CB4" w:rsidRDefault="00D50D75" w:rsidP="002605CB">
    <w:pPr>
      <w:tabs>
        <w:tab w:val="left" w:pos="6240"/>
        <w:tab w:val="left" w:pos="7080"/>
        <w:tab w:val="left" w:pos="7680"/>
      </w:tabs>
      <w:rPr>
        <w:rFonts w:ascii="Verdana" w:hAnsi="Verdana"/>
        <w:color w:val="005362"/>
        <w:sz w:val="14"/>
        <w:lang w:val="fr-FR"/>
      </w:rPr>
    </w:pPr>
    <w:r w:rsidRPr="00733604">
      <w:rPr>
        <w:rFonts w:ascii="Verdana" w:hAnsi="Verdana"/>
        <w:color w:val="005362"/>
        <w:sz w:val="20"/>
      </w:rPr>
      <w:tab/>
    </w:r>
    <w:r>
      <w:rPr>
        <w:rFonts w:ascii="Verdana" w:hAnsi="Verdana"/>
        <w:color w:val="005362"/>
        <w:sz w:val="14"/>
        <w:lang w:val="fr-FR"/>
      </w:rPr>
      <w:t>Phone:</w:t>
    </w:r>
    <w:r>
      <w:rPr>
        <w:rFonts w:ascii="Verdana" w:hAnsi="Verdana"/>
        <w:color w:val="005362"/>
        <w:sz w:val="14"/>
        <w:lang w:val="fr-FR"/>
      </w:rPr>
      <w:tab/>
      <w:t>+49 (0)4421-9108-18</w:t>
    </w:r>
  </w:p>
  <w:p w:rsidR="00F80CB4" w:rsidRDefault="00D50D75" w:rsidP="002605CB">
    <w:pPr>
      <w:tabs>
        <w:tab w:val="left" w:pos="6240"/>
        <w:tab w:val="left" w:pos="7080"/>
        <w:tab w:val="left" w:pos="7680"/>
      </w:tabs>
      <w:rPr>
        <w:rFonts w:ascii="Verdana" w:hAnsi="Verdana"/>
        <w:color w:val="005362"/>
        <w:sz w:val="14"/>
        <w:lang w:val="fr-FR"/>
      </w:rPr>
    </w:pPr>
    <w:r>
      <w:rPr>
        <w:rFonts w:ascii="Verdana" w:hAnsi="Verdana"/>
        <w:color w:val="005362"/>
        <w:sz w:val="14"/>
        <w:lang w:val="fr-FR"/>
      </w:rPr>
      <w:tab/>
      <w:t>Fax:</w:t>
    </w:r>
    <w:r>
      <w:rPr>
        <w:rFonts w:ascii="Verdana" w:hAnsi="Verdana"/>
        <w:color w:val="005362"/>
        <w:sz w:val="14"/>
        <w:lang w:val="fr-FR"/>
      </w:rPr>
      <w:tab/>
      <w:t>+49 (0)4421-9108-30</w:t>
    </w:r>
  </w:p>
  <w:p w:rsidR="00F80CB4" w:rsidRDefault="00D50D75" w:rsidP="002605CB">
    <w:pPr>
      <w:tabs>
        <w:tab w:val="left" w:pos="6240"/>
        <w:tab w:val="left" w:pos="7080"/>
        <w:tab w:val="left" w:pos="7680"/>
      </w:tabs>
      <w:rPr>
        <w:rFonts w:ascii="Verdana" w:hAnsi="Verdana"/>
        <w:color w:val="005362"/>
        <w:sz w:val="14"/>
        <w:lang w:val="fr-FR"/>
      </w:rPr>
    </w:pPr>
    <w:r>
      <w:rPr>
        <w:rFonts w:ascii="Verdana" w:hAnsi="Verdana"/>
        <w:color w:val="005362"/>
        <w:sz w:val="14"/>
        <w:lang w:val="fr-FR"/>
      </w:rPr>
      <w:tab/>
      <w:t>Email:</w:t>
    </w:r>
    <w:r>
      <w:rPr>
        <w:rFonts w:ascii="Verdana" w:hAnsi="Verdana"/>
        <w:color w:val="005362"/>
        <w:sz w:val="14"/>
        <w:lang w:val="fr-FR"/>
      </w:rPr>
      <w:tab/>
    </w:r>
    <w:hyperlink r:id="rId2" w:history="1">
      <w:r>
        <w:rPr>
          <w:rStyle w:val="Hyperlink"/>
          <w:rFonts w:ascii="Verdana" w:hAnsi="Verdana"/>
          <w:color w:val="005362"/>
          <w:sz w:val="14"/>
          <w:lang w:val="fr-FR"/>
        </w:rPr>
        <w:t>vollmer@waddensea-forum.org</w:t>
      </w:r>
    </w:hyperlink>
  </w:p>
  <w:p w:rsidR="00F80CB4" w:rsidRDefault="00D50D75" w:rsidP="002605CB">
    <w:pPr>
      <w:tabs>
        <w:tab w:val="left" w:pos="6240"/>
        <w:tab w:val="left" w:pos="7080"/>
        <w:tab w:val="left" w:pos="7680"/>
      </w:tabs>
      <w:rPr>
        <w:rFonts w:ascii="Verdana" w:hAnsi="Verdana"/>
        <w:color w:val="005362"/>
        <w:sz w:val="14"/>
        <w:lang w:val="fr-FR"/>
      </w:rPr>
    </w:pPr>
    <w:r>
      <w:rPr>
        <w:rFonts w:ascii="Verdana" w:hAnsi="Verdana"/>
        <w:color w:val="005362"/>
        <w:sz w:val="14"/>
        <w:lang w:val="fr-FR"/>
      </w:rPr>
      <w:tab/>
    </w:r>
    <w:proofErr w:type="spellStart"/>
    <w:r>
      <w:rPr>
        <w:rFonts w:ascii="Verdana" w:hAnsi="Verdana"/>
        <w:color w:val="005362"/>
        <w:sz w:val="14"/>
        <w:lang w:val="fr-FR"/>
      </w:rPr>
      <w:t>Homepage</w:t>
    </w:r>
    <w:proofErr w:type="spellEnd"/>
    <w:r>
      <w:rPr>
        <w:rFonts w:ascii="Verdana" w:hAnsi="Verdana"/>
        <w:color w:val="005362"/>
        <w:sz w:val="14"/>
        <w:lang w:val="fr-FR"/>
      </w:rPr>
      <w:t>:</w:t>
    </w:r>
    <w:r>
      <w:rPr>
        <w:rFonts w:ascii="Verdana" w:hAnsi="Verdana"/>
        <w:color w:val="005362"/>
        <w:sz w:val="14"/>
        <w:lang w:val="fr-FR"/>
      </w:rPr>
      <w:tab/>
      <w:t>www.waddensea-forum.org</w:t>
    </w:r>
  </w:p>
  <w:p w:rsidR="00F80CB4" w:rsidRDefault="00577B04">
    <w:pPr>
      <w:tabs>
        <w:tab w:val="left" w:pos="7080"/>
        <w:tab w:val="left" w:pos="7920"/>
      </w:tabs>
      <w:rPr>
        <w:rFonts w:ascii="Verdana" w:hAnsi="Verdana"/>
        <w:color w:val="005362"/>
        <w:sz w:val="14"/>
        <w:lang w:val="fr-FR"/>
      </w:rPr>
    </w:pPr>
  </w:p>
  <w:p w:rsidR="00F80CB4" w:rsidRDefault="00D50D75">
    <w:pPr>
      <w:tabs>
        <w:tab w:val="left" w:pos="7080"/>
        <w:tab w:val="left" w:pos="7920"/>
      </w:tabs>
      <w:rPr>
        <w:rFonts w:ascii="Verdana" w:hAnsi="Verdana"/>
        <w:color w:val="005362"/>
        <w:sz w:val="14"/>
      </w:rPr>
    </w:pPr>
    <w:proofErr w:type="spellStart"/>
    <w:smartTag w:uri="urn:schemas-microsoft-com:office:smarttags" w:element="place">
      <w:smartTag w:uri="urn:schemas-microsoft-com:office:smarttags" w:element="PlaceName">
        <w:r>
          <w:rPr>
            <w:rFonts w:ascii="Arial" w:hAnsi="Arial" w:cs="Arial"/>
            <w:color w:val="005362"/>
            <w:sz w:val="12"/>
            <w:u w:val="single"/>
          </w:rPr>
          <w:t>Wadden</w:t>
        </w:r>
      </w:smartTag>
      <w:proofErr w:type="spellEnd"/>
      <w:r>
        <w:rPr>
          <w:rFonts w:ascii="Arial" w:hAnsi="Arial" w:cs="Arial"/>
          <w:color w:val="005362"/>
          <w:sz w:val="12"/>
          <w:u w:val="single"/>
        </w:rPr>
        <w:t xml:space="preserve"> </w:t>
      </w:r>
      <w:smartTag w:uri="urn:schemas-microsoft-com:office:smarttags" w:element="PlaceType">
        <w:r>
          <w:rPr>
            <w:rFonts w:ascii="Arial" w:hAnsi="Arial" w:cs="Arial"/>
            <w:color w:val="005362"/>
            <w:sz w:val="12"/>
            <w:u w:val="single"/>
          </w:rPr>
          <w:t>Sea</w:t>
        </w:r>
      </w:smartTag>
    </w:smartTag>
    <w:r>
      <w:rPr>
        <w:rFonts w:ascii="Arial" w:hAnsi="Arial" w:cs="Arial"/>
        <w:color w:val="005362"/>
        <w:sz w:val="12"/>
        <w:u w:val="single"/>
      </w:rPr>
      <w:t xml:space="preserve"> Forum Secretariat, </w:t>
    </w:r>
    <w:proofErr w:type="spellStart"/>
    <w:r>
      <w:rPr>
        <w:rFonts w:ascii="Arial" w:hAnsi="Arial" w:cs="Arial"/>
        <w:color w:val="005362"/>
        <w:sz w:val="12"/>
        <w:u w:val="single"/>
      </w:rPr>
      <w:t>Virchowstr</w:t>
    </w:r>
    <w:proofErr w:type="spellEnd"/>
    <w:r>
      <w:rPr>
        <w:rFonts w:ascii="Arial" w:hAnsi="Arial" w:cs="Arial"/>
        <w:color w:val="005362"/>
        <w:sz w:val="12"/>
        <w:u w:val="single"/>
      </w:rPr>
      <w:t xml:space="preserve">. 1, D-26382 </w:t>
    </w:r>
    <w:smartTag w:uri="urn:schemas-microsoft-com:office:smarttags" w:element="City">
      <w:smartTag w:uri="urn:schemas-microsoft-com:office:smarttags" w:element="place">
        <w:r>
          <w:rPr>
            <w:rFonts w:ascii="Arial" w:hAnsi="Arial" w:cs="Arial"/>
            <w:color w:val="005362"/>
            <w:sz w:val="12"/>
            <w:u w:val="single"/>
          </w:rPr>
          <w:t>Wilhelmshaven</w:t>
        </w:r>
      </w:smartTag>
    </w:smartTag>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77B04"/>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36E6"/>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0D75"/>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41AA1"/>
    <w:rsid w:val="00E420E7"/>
    <w:rsid w:val="00E51DED"/>
    <w:rsid w:val="00E55CC2"/>
    <w:rsid w:val="00E60B90"/>
    <w:rsid w:val="00E629D8"/>
    <w:rsid w:val="00E65956"/>
    <w:rsid w:val="00E667AE"/>
    <w:rsid w:val="00E8189E"/>
    <w:rsid w:val="00E84286"/>
    <w:rsid w:val="00E85374"/>
    <w:rsid w:val="00E904DF"/>
    <w:rsid w:val="00E92147"/>
    <w:rsid w:val="00E95582"/>
    <w:rsid w:val="00EC0CDB"/>
    <w:rsid w:val="00EC431E"/>
    <w:rsid w:val="00EC5696"/>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rsid w:val="00EC5696"/>
    <w:rPr>
      <w:sz w:val="24"/>
      <w:szCs w:val="24"/>
      <w:lang w:val="en-US" w:eastAsia="en-US"/>
    </w:rPr>
  </w:style>
  <w:style w:type="character" w:styleId="Hyperlink">
    <w:name w:val="Hyperlink"/>
    <w:basedOn w:val="Absatz-Standardschriftart"/>
    <w:rsid w:val="00C236E6"/>
    <w:rPr>
      <w:color w:val="0000FF"/>
      <w:u w:val="single"/>
    </w:rPr>
  </w:style>
  <w:style w:type="paragraph" w:styleId="KeinLeerraum">
    <w:name w:val="No Spacing"/>
    <w:uiPriority w:val="1"/>
    <w:qFormat/>
    <w:rsid w:val="00C236E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rsid w:val="00EC5696"/>
    <w:rPr>
      <w:sz w:val="24"/>
      <w:szCs w:val="24"/>
      <w:lang w:val="en-US" w:eastAsia="en-US"/>
    </w:rPr>
  </w:style>
  <w:style w:type="character" w:styleId="Hyperlink">
    <w:name w:val="Hyperlink"/>
    <w:basedOn w:val="Absatz-Standardschriftart"/>
    <w:rsid w:val="00C236E6"/>
    <w:rPr>
      <w:color w:val="0000FF"/>
      <w:u w:val="single"/>
    </w:rPr>
  </w:style>
  <w:style w:type="paragraph" w:styleId="KeinLeerraum">
    <w:name w:val="No Spacing"/>
    <w:uiPriority w:val="1"/>
    <w:qFormat/>
    <w:rsid w:val="00C236E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hyperlink" Target="mailto:vollmer@waddensea-forum.org"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6C2DF-A258-41C7-AD99-08979FF00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498</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Author</cp:lastModifiedBy>
  <cp:revision>4</cp:revision>
  <cp:lastPrinted>2013-09-25T14:30:00Z</cp:lastPrinted>
  <dcterms:created xsi:type="dcterms:W3CDTF">2014-05-12T08:33:00Z</dcterms:created>
  <dcterms:modified xsi:type="dcterms:W3CDTF">2014-05-12T10:58:00Z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